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6A" w:rsidRPr="009D466A" w:rsidRDefault="009D466A" w:rsidP="001E12B6">
      <w:pPr>
        <w:pStyle w:val="Nagwek2"/>
      </w:pPr>
      <w:r w:rsidRPr="009D466A">
        <w:rPr>
          <w:rFonts w:cs="Courier New"/>
          <w:color w:val="2C363A"/>
          <w:shd w:val="clear" w:color="auto" w:fill="FFFFFF"/>
        </w:rPr>
        <w:t>Obsługa wniosków i skarg związanych z dostępnością</w:t>
      </w:r>
      <w:bookmarkStart w:id="0" w:name="_GoBack"/>
      <w:bookmarkEnd w:id="0"/>
    </w:p>
    <w:p w:rsidR="001E12B6" w:rsidRPr="00F06B21" w:rsidRDefault="001E12B6" w:rsidP="001E12B6">
      <w:pPr>
        <w:pStyle w:val="Nagwek2"/>
      </w:pPr>
      <w:r w:rsidRPr="00F06B21">
        <w:t>Informacje zwrotne i dane kontaktowe</w:t>
      </w:r>
    </w:p>
    <w:p w:rsidR="001E12B6" w:rsidRDefault="001E12B6" w:rsidP="001E12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 xml:space="preserve">W przypadku problemów z dostępnością strony internetowej prosimy o informację. Osobą odpowiedzialną jest Adam Krupski. Kontakt: </w:t>
      </w:r>
      <w:hyperlink r:id="rId7" w:history="1">
        <w:r w:rsidRPr="00C55D31">
          <w:rPr>
            <w:rStyle w:val="Hipercze"/>
            <w:rFonts w:ascii="Roboto" w:hAnsi="Roboto"/>
            <w:sz w:val="23"/>
            <w:szCs w:val="23"/>
          </w:rPr>
          <w:t>a.krupski@splekinsko.pl</w:t>
        </w:r>
      </w:hyperlink>
      <w:r>
        <w:rPr>
          <w:rFonts w:ascii="Roboto" w:hAnsi="Roboto"/>
          <w:color w:val="444444"/>
          <w:sz w:val="23"/>
          <w:szCs w:val="23"/>
        </w:rPr>
        <w:t xml:space="preserve">, </w:t>
      </w:r>
      <w:r>
        <w:rPr>
          <w:rFonts w:ascii="Roboto" w:hAnsi="Roboto"/>
          <w:color w:val="444444"/>
          <w:sz w:val="23"/>
          <w:szCs w:val="23"/>
        </w:rPr>
        <w:br/>
        <w:t>telefon: 44 731 42 25. Tą samą drogą można składać wnioski o udostępnienie informacji niedostępnej oraz składać żądania zapewnienia dostępności.</w:t>
      </w:r>
    </w:p>
    <w:p w:rsidR="001E12B6" w:rsidRPr="00F06B21" w:rsidRDefault="001E12B6" w:rsidP="001E12B6">
      <w:pPr>
        <w:pStyle w:val="Nagwek2"/>
      </w:pPr>
      <w:r w:rsidRPr="00F06B21">
        <w:t>Informacje na temat procedury</w:t>
      </w:r>
    </w:p>
    <w:p w:rsidR="001E12B6" w:rsidRPr="00F06B21" w:rsidRDefault="001E12B6" w:rsidP="001E12B6">
      <w:pPr>
        <w:pStyle w:val="Nagwek2"/>
      </w:pPr>
      <w:r w:rsidRPr="00F06B21">
        <w:t>Procedura wnioskowo-skargowa</w:t>
      </w:r>
    </w:p>
    <w:p w:rsidR="001E12B6" w:rsidRDefault="001E12B6" w:rsidP="001E12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Ewentualne skargi prosimy kierować na adres:</w:t>
      </w:r>
    </w:p>
    <w:p w:rsidR="001E12B6" w:rsidRDefault="001E12B6" w:rsidP="001E12B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poczta elektroniczna: sekretariat@splekinsko.pl</w:t>
      </w:r>
    </w:p>
    <w:p w:rsidR="001E12B6" w:rsidRDefault="001E12B6" w:rsidP="001E12B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telefon: 44 731 42 25,</w:t>
      </w:r>
    </w:p>
    <w:p w:rsidR="001E12B6" w:rsidRDefault="001E12B6" w:rsidP="001E12B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tel. +48 781 555 109.</w:t>
      </w:r>
    </w:p>
    <w:p w:rsidR="001E12B6" w:rsidRDefault="001E12B6" w:rsidP="001E12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3"/>
          <w:szCs w:val="23"/>
        </w:rPr>
      </w:pPr>
      <w:r w:rsidRPr="00FD276B">
        <w:rPr>
          <w:rStyle w:val="Pogrubienie"/>
          <w:rFonts w:ascii="Roboto" w:hAnsi="Roboto"/>
          <w:color w:val="444444"/>
          <w:sz w:val="23"/>
          <w:szCs w:val="23"/>
          <w:bdr w:val="none" w:sz="0" w:space="0" w:color="auto" w:frame="1"/>
        </w:rPr>
        <w:t>Każdy ma prawo:</w:t>
      </w:r>
    </w:p>
    <w:p w:rsidR="001E12B6" w:rsidRDefault="001E12B6" w:rsidP="001E12B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zgłosić uwagi dotyczące dostępności cyfrowej strony lub jej elementu,</w:t>
      </w:r>
    </w:p>
    <w:p w:rsidR="001E12B6" w:rsidRDefault="001E12B6" w:rsidP="001E12B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zgłosić żądanie zapewnienia dostępności cyfrowej strony lub jej elementu,</w:t>
      </w:r>
    </w:p>
    <w:p w:rsidR="001E12B6" w:rsidRDefault="001E12B6" w:rsidP="001E12B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wnioskować o udostępnienie niedostępnej informacji w innej alternatywnej formie.</w:t>
      </w:r>
    </w:p>
    <w:p w:rsidR="001E12B6" w:rsidRDefault="001E12B6" w:rsidP="001E12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3"/>
          <w:szCs w:val="23"/>
        </w:rPr>
      </w:pPr>
      <w:r w:rsidRPr="00FD276B">
        <w:rPr>
          <w:rStyle w:val="Pogrubienie"/>
          <w:rFonts w:ascii="Roboto" w:hAnsi="Roboto"/>
          <w:color w:val="444444"/>
          <w:sz w:val="23"/>
          <w:szCs w:val="23"/>
          <w:bdr w:val="none" w:sz="0" w:space="0" w:color="auto" w:frame="1"/>
        </w:rPr>
        <w:t>Żądanie musi zawierać:</w:t>
      </w:r>
    </w:p>
    <w:p w:rsidR="001E12B6" w:rsidRDefault="001E12B6" w:rsidP="001E12B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dane kontaktowe osoby zgłaszającej,</w:t>
      </w:r>
    </w:p>
    <w:p w:rsidR="001E12B6" w:rsidRDefault="001E12B6" w:rsidP="001E12B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wskazanie strony lub elementu strony, której dotyczy żądanie,</w:t>
      </w:r>
    </w:p>
    <w:p w:rsidR="001E12B6" w:rsidRDefault="001E12B6" w:rsidP="001E12B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wskazanie dogodnej formy udostępnienia informacji, jeśli żądanie dotyczy udostępnienia w formie alternatywnej informacji niedostępnej.</w:t>
      </w:r>
    </w:p>
    <w:p w:rsidR="001E12B6" w:rsidRDefault="001E12B6" w:rsidP="001E12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Rozpatrzenie zgłoszenia powinno nastąpić niezwłocznie, najpóźniej w ciągu 7 dni. Jeśli w tym terminie zapewnienie dostępności albo zapewnienie dostępu w alternatywnej formie nie jest możliwe, powinno ono nastąpić w ciągu 2 miesięcy od daty zgłoszenia.</w:t>
      </w:r>
    </w:p>
    <w:p w:rsidR="001E12B6" w:rsidRDefault="001E12B6" w:rsidP="001E12B6">
      <w:pPr>
        <w:pStyle w:val="NormalnyWeb"/>
        <w:shd w:val="clear" w:color="auto" w:fill="FFFFFF"/>
        <w:spacing w:before="150" w:beforeAutospacing="0" w:after="0" w:afterAutospacing="0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Jeżeli zapewnienie dostępności cyfrowej nie jest możliwe, podmiot publiczny może zaproponować alternatywny sposób dostępu do informacji. W przypadku, gdy podmiot publiczny odmówi realizacji żądania zapewnienia dostępności lub alternatywnego sposobu dostępu do informacji, wnoszący żądanie może złożyć skargę w sprawie zapewnienia dostępności cyfrowej strony internetowej, aplikacji mobilnej lub elementu strony internetowej lub elementu aplikacji mobilnej.</w:t>
      </w:r>
    </w:p>
    <w:p w:rsidR="001E12B6" w:rsidRDefault="001E12B6" w:rsidP="001E12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3"/>
          <w:szCs w:val="23"/>
        </w:rPr>
      </w:pPr>
      <w:r w:rsidRPr="00FD276B">
        <w:rPr>
          <w:rStyle w:val="Pogrubienie"/>
          <w:rFonts w:ascii="Roboto" w:hAnsi="Roboto"/>
          <w:color w:val="444444"/>
          <w:sz w:val="23"/>
          <w:szCs w:val="23"/>
          <w:bdr w:val="none" w:sz="0" w:space="0" w:color="auto" w:frame="1"/>
        </w:rPr>
        <w:t xml:space="preserve">Na niedotrzymanie tych terminów oraz na odmowę realizacji żądania można złożyć skargę do </w:t>
      </w:r>
      <w:r>
        <w:rPr>
          <w:rStyle w:val="Pogrubienie"/>
          <w:rFonts w:ascii="Roboto" w:hAnsi="Roboto"/>
          <w:color w:val="444444"/>
          <w:sz w:val="23"/>
          <w:szCs w:val="23"/>
          <w:bdr w:val="none" w:sz="0" w:space="0" w:color="auto" w:frame="1"/>
        </w:rPr>
        <w:t>dyrektora szkoły</w:t>
      </w:r>
      <w:r w:rsidRPr="00FD276B">
        <w:rPr>
          <w:rStyle w:val="Pogrubienie"/>
          <w:rFonts w:ascii="Roboto" w:hAnsi="Roboto"/>
          <w:color w:val="444444"/>
          <w:sz w:val="23"/>
          <w:szCs w:val="23"/>
          <w:bdr w:val="none" w:sz="0" w:space="0" w:color="auto" w:frame="1"/>
        </w:rPr>
        <w:t>:</w:t>
      </w:r>
    </w:p>
    <w:p w:rsidR="001E12B6" w:rsidRDefault="001E12B6" w:rsidP="001E12B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adres:  Łękińsko, ul. Szkolna 20, 97-410 Kleszczów, woj. łódzkie</w:t>
      </w:r>
    </w:p>
    <w:p w:rsidR="001E12B6" w:rsidRDefault="001E12B6" w:rsidP="001E12B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 w:rsidRPr="005846AE">
        <w:rPr>
          <w:rFonts w:ascii="Roboto" w:hAnsi="Roboto"/>
          <w:color w:val="444444"/>
          <w:sz w:val="23"/>
          <w:szCs w:val="23"/>
        </w:rPr>
        <w:t>e-mail: </w:t>
      </w:r>
      <w:r>
        <w:rPr>
          <w:rFonts w:ascii="Roboto" w:hAnsi="Roboto"/>
          <w:color w:val="444444"/>
          <w:sz w:val="23"/>
          <w:szCs w:val="23"/>
        </w:rPr>
        <w:t>a.kowalczyk@splekinsko.pl</w:t>
      </w:r>
    </w:p>
    <w:p w:rsidR="001E12B6" w:rsidRPr="005846AE" w:rsidRDefault="001E12B6" w:rsidP="001E12B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t</w:t>
      </w:r>
      <w:r w:rsidRPr="005846AE">
        <w:rPr>
          <w:rFonts w:ascii="Roboto" w:hAnsi="Roboto"/>
          <w:color w:val="444444"/>
          <w:sz w:val="23"/>
          <w:szCs w:val="23"/>
        </w:rPr>
        <w:t xml:space="preserve">elefon: </w:t>
      </w:r>
      <w:r>
        <w:rPr>
          <w:rFonts w:ascii="Roboto" w:hAnsi="Roboto"/>
          <w:color w:val="444444"/>
          <w:sz w:val="23"/>
          <w:szCs w:val="23"/>
        </w:rPr>
        <w:t>44 731 42 25</w:t>
      </w:r>
      <w:r w:rsidRPr="005846AE">
        <w:rPr>
          <w:rFonts w:ascii="Roboto" w:hAnsi="Roboto"/>
          <w:color w:val="444444"/>
          <w:sz w:val="23"/>
          <w:szCs w:val="23"/>
        </w:rPr>
        <w:t>.</w:t>
      </w:r>
    </w:p>
    <w:p w:rsidR="001E12B6" w:rsidRDefault="001E12B6" w:rsidP="001E12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Po wyczerpaniu wskazanej wyżej procedury można także złożyć wniosek do Rzecznika Praw Obywatelskich:</w:t>
      </w:r>
    </w:p>
    <w:p w:rsidR="001E12B6" w:rsidRDefault="001E12B6" w:rsidP="001E12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44444"/>
          <w:sz w:val="23"/>
          <w:szCs w:val="23"/>
        </w:rPr>
      </w:pPr>
      <w:hyperlink r:id="rId8" w:tgtFrame="_blank" w:history="1">
        <w:r>
          <w:rPr>
            <w:rStyle w:val="Hipercze"/>
            <w:rFonts w:ascii="Roboto" w:hAnsi="Roboto"/>
            <w:sz w:val="23"/>
            <w:szCs w:val="23"/>
          </w:rPr>
          <w:t>Link do strony Rzecznika Praw Obywatelskich (Link otwierany w nowym oknie)</w:t>
        </w:r>
      </w:hyperlink>
    </w:p>
    <w:sectPr w:rsidR="001E12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FB" w:rsidRDefault="007D4DFB" w:rsidP="009D466A">
      <w:pPr>
        <w:spacing w:after="0" w:line="240" w:lineRule="auto"/>
      </w:pPr>
      <w:r>
        <w:separator/>
      </w:r>
    </w:p>
  </w:endnote>
  <w:endnote w:type="continuationSeparator" w:id="0">
    <w:p w:rsidR="007D4DFB" w:rsidRDefault="007D4DFB" w:rsidP="009D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6A" w:rsidRDefault="009D46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6A" w:rsidRDefault="009D46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6A" w:rsidRDefault="009D4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FB" w:rsidRDefault="007D4DFB" w:rsidP="009D466A">
      <w:pPr>
        <w:spacing w:after="0" w:line="240" w:lineRule="auto"/>
      </w:pPr>
      <w:r>
        <w:separator/>
      </w:r>
    </w:p>
  </w:footnote>
  <w:footnote w:type="continuationSeparator" w:id="0">
    <w:p w:rsidR="007D4DFB" w:rsidRDefault="007D4DFB" w:rsidP="009D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6A" w:rsidRDefault="009D46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6A" w:rsidRDefault="009D46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6A" w:rsidRDefault="009D4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29F7"/>
    <w:multiLevelType w:val="multilevel"/>
    <w:tmpl w:val="33C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87434"/>
    <w:multiLevelType w:val="multilevel"/>
    <w:tmpl w:val="6F30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86946"/>
    <w:multiLevelType w:val="multilevel"/>
    <w:tmpl w:val="C68C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64F93"/>
    <w:multiLevelType w:val="multilevel"/>
    <w:tmpl w:val="DCC4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B6"/>
    <w:rsid w:val="001E12B6"/>
    <w:rsid w:val="007D4DFB"/>
    <w:rsid w:val="00927C32"/>
    <w:rsid w:val="009D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8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2B6"/>
  </w:style>
  <w:style w:type="paragraph" w:styleId="Nagwek2">
    <w:name w:val="heading 2"/>
    <w:basedOn w:val="Normalny"/>
    <w:link w:val="Nagwek2Znak"/>
    <w:uiPriority w:val="9"/>
    <w:qFormat/>
    <w:rsid w:val="001E12B6"/>
    <w:pPr>
      <w:spacing w:before="100" w:beforeAutospacing="1" w:after="100" w:afterAutospacing="1" w:line="240" w:lineRule="auto"/>
      <w:outlineLvl w:val="1"/>
    </w:pPr>
    <w:rPr>
      <w:rFonts w:ascii="Roboto" w:eastAsia="Times New Roman" w:hAnsi="Roboto" w:cs="Times New Roman"/>
      <w:b/>
      <w:bCs/>
      <w:sz w:val="23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12B6"/>
    <w:rPr>
      <w:rFonts w:ascii="Roboto" w:eastAsia="Times New Roman" w:hAnsi="Roboto" w:cs="Times New Roman"/>
      <w:b/>
      <w:bCs/>
      <w:sz w:val="23"/>
      <w:szCs w:val="23"/>
      <w:lang w:eastAsia="pl-PL"/>
    </w:rPr>
  </w:style>
  <w:style w:type="paragraph" w:styleId="NormalnyWeb">
    <w:name w:val="Normal (Web)"/>
    <w:basedOn w:val="Normalny"/>
    <w:uiPriority w:val="99"/>
    <w:unhideWhenUsed/>
    <w:rsid w:val="001E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12B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E12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66A"/>
  </w:style>
  <w:style w:type="paragraph" w:styleId="Stopka">
    <w:name w:val="footer"/>
    <w:basedOn w:val="Normalny"/>
    <w:link w:val="StopkaZnak"/>
    <w:uiPriority w:val="99"/>
    <w:unhideWhenUsed/>
    <w:rsid w:val="009D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brpo.gov.pl/pl/content/jak-mozna-zwrocic-sie-do-rp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.krupski@splekinsk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2025-02-11T10:19:00Z</dcterms:created>
  <dcterms:modified xsi:type="dcterms:W3CDTF">2025-02-11T10:30:00Z</dcterms:modified>
</cp:coreProperties>
</file>